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DA" w:rsidRPr="003013B8" w:rsidRDefault="003013B8" w:rsidP="003013B8">
      <w:pPr>
        <w:jc w:val="center"/>
        <w:rPr>
          <w:b/>
          <w:sz w:val="36"/>
        </w:rPr>
      </w:pPr>
      <w:r w:rsidRPr="003013B8">
        <w:rPr>
          <w:b/>
          <w:sz w:val="36"/>
        </w:rPr>
        <w:t xml:space="preserve">Modern World History Course </w:t>
      </w:r>
      <w:r w:rsidR="00DA7B6B">
        <w:rPr>
          <w:b/>
          <w:sz w:val="36"/>
        </w:rPr>
        <w:t>Timeline</w:t>
      </w:r>
    </w:p>
    <w:p w:rsidR="003013B8" w:rsidRDefault="003013B8" w:rsidP="003013B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9258300" cy="5829300"/>
                <wp:effectExtent l="0" t="0" r="0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374560" y="114300"/>
                            <a:ext cx="6746580" cy="1837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Pr="00732E03" w:rsidRDefault="003013B8" w:rsidP="003013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32E0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Unit 1: Industrial Revolution in Europe 17</w:t>
                              </w:r>
                              <w:r w:rsidR="001A5ED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80</w:t>
                              </w:r>
                              <w:r w:rsidRPr="00732E0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-</w:t>
                              </w:r>
                              <w:r w:rsidR="001A5ED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374560" y="320040"/>
                            <a:ext cx="1657350" cy="945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3: Growth of Democracy in Europe 1815-1900s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429250" y="637200"/>
                            <a:ext cx="3657600" cy="4257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Unit 2: European </w:t>
                              </w:r>
                              <w:r w:rsidR="000A58C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Imperialism </w:t>
                              </w:r>
                              <w:r w:rsidR="000A58C6">
                                <w:t xml:space="preserve">(Africa, India, Middle East and </w:t>
                              </w:r>
                              <w:r>
                                <w:t xml:space="preserve">China) </w:t>
                              </w:r>
                              <w:r w:rsidR="000A58C6">
                                <w:br/>
                              </w:r>
                              <w:r>
                                <w:t>1870-1914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374560" y="1951650"/>
                            <a:ext cx="1657350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Unit 4: </w:t>
                              </w:r>
                              <w:r>
                                <w:rPr>
                                  <w:rFonts w:eastAsia="Times New Roman"/>
                                </w:rPr>
                                <w:t>World War I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1914-1919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74560" y="2717460"/>
                            <a:ext cx="1657350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Unit 5: </w:t>
                              </w:r>
                              <w:r>
                                <w:rPr>
                                  <w:rFonts w:eastAsia="Times New Roman"/>
                                </w:rPr>
                                <w:t>Interwar Period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t>1919-1939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169070" y="1102610"/>
                            <a:ext cx="1043010" cy="4143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6: Russia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 xml:space="preserve">1800s to 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P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SOVIET UNION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51700" y="3463290"/>
                            <a:ext cx="1657350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7: World War II 1939-1945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51700" y="4237650"/>
                            <a:ext cx="1657350" cy="1031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8: Cold War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1947-1991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69070" y="5246370"/>
                            <a:ext cx="1042670" cy="556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Russia Today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SOVIET UNION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63540" y="1394460"/>
                            <a:ext cx="1077300" cy="44234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9: India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Decolonization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Growing Super Power?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786880" y="1383030"/>
                            <a:ext cx="1065530" cy="44462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3B8" w:rsidRDefault="003013B8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10: Middle East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jc w:val="center"/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jc w:val="center"/>
                              </w:pP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013B8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732E03" w:rsidRDefault="00732E03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732E03" w:rsidRDefault="00732E03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Decolonization</w:t>
                              </w:r>
                            </w:p>
                            <w:p w:rsidR="000A58C6" w:rsidRDefault="003013B8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3013B8" w:rsidRDefault="000A58C6" w:rsidP="003013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Terrorism and ISIS</w:t>
                              </w:r>
                              <w:r w:rsidR="003013B8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009550" y="1383030"/>
                            <a:ext cx="1111590" cy="44119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Unit 11: China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  <w:p w:rsidR="000A58C6" w:rsidRDefault="000A58C6" w:rsidP="000A58C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Growing Super Power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0000" y="80010"/>
                            <a:ext cx="585810" cy="574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5123" w:rsidRDefault="009908D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1800</w:t>
                              </w: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1850</w:t>
                              </w: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9908D0" w:rsidRDefault="009908D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1900</w:t>
                              </w: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1925</w:t>
                              </w: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1950</w:t>
                              </w: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732E03" w:rsidRDefault="00732E03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1975</w:t>
                              </w:r>
                            </w:p>
                            <w:p w:rsidR="006F5070" w:rsidRDefault="006F5070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:rsidR="00732E03" w:rsidRDefault="00732E03" w:rsidP="00A4512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t>2000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endCxn id="4" idx="0"/>
                        </wps:cNvCnPr>
                        <wps:spPr>
                          <a:xfrm>
                            <a:off x="6389370" y="377190"/>
                            <a:ext cx="868680" cy="26001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4" idx="1"/>
                        </wps:cNvCnPr>
                        <wps:spPr>
                          <a:xfrm flipH="1">
                            <a:off x="4149090" y="850095"/>
                            <a:ext cx="128016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3337561" y="850095"/>
                            <a:ext cx="845819" cy="1207305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3203235" y="1498260"/>
                            <a:ext cx="157734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203235" y="1480140"/>
                            <a:ext cx="0" cy="494370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674620" y="1200150"/>
                            <a:ext cx="331470" cy="834390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929290" y="1062990"/>
                            <a:ext cx="0" cy="41148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7278030" y="1062990"/>
                            <a:ext cx="0" cy="41148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8501040" y="1045800"/>
                            <a:ext cx="0" cy="41148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3203236" y="2375195"/>
                            <a:ext cx="0" cy="441325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3203235" y="3152435"/>
                            <a:ext cx="0" cy="441325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3203236" y="3998255"/>
                            <a:ext cx="0" cy="441325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729pt;height:459pt;mso-position-horizontal-relative:char;mso-position-vertical-relative:line" coordsize="92583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58293;visibility:visible;mso-wrap-style:square">
                  <v:fill o:detectmouseclick="t"/>
                  <v:path o:connecttype="none"/>
                </v:shape>
                <v:rect id="Rectangle 2" o:spid="_x0000_s1028" style="position:absolute;left:23745;top:1143;width:67466;height:18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" fillcolor="white [3201]" strokecolor="black [3200]" strokeweight="1pt">
                  <v:textbox>
                    <w:txbxContent>
                      <w:p w:rsidR="003013B8" w:rsidRPr="00732E03" w:rsidRDefault="003013B8" w:rsidP="003013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32E03">
                          <w:rPr>
                            <w:rFonts w:ascii="Times New Roman" w:hAnsi="Times New Roman" w:cs="Times New Roman"/>
                            <w:sz w:val="24"/>
                          </w:rPr>
                          <w:t>Unit 1: Industrial Revolution in Europe 17</w:t>
                        </w:r>
                        <w:r w:rsidR="001A5EDC">
                          <w:rPr>
                            <w:rFonts w:ascii="Times New Roman" w:hAnsi="Times New Roman" w:cs="Times New Roman"/>
                            <w:sz w:val="24"/>
                          </w:rPr>
                          <w:t>80</w:t>
                        </w:r>
                        <w:r w:rsidRPr="00732E03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  <w:r w:rsidR="001A5EDC">
                          <w:rPr>
                            <w:rFonts w:ascii="Times New Roman" w:hAnsi="Times New Roman" w:cs="Times New Roman"/>
                            <w:sz w:val="24"/>
                          </w:rPr>
                          <w:t>1900</w:t>
                        </w:r>
                      </w:p>
                    </w:txbxContent>
                  </v:textbox>
                </v:rect>
                <v:rect id="Rectangle 3" o:spid="_x0000_s1029" style="position:absolute;left:23745;top:3200;width:16574;height:9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3: Growth of Democracy in Europe 1815-1900s</w:t>
                        </w:r>
                      </w:p>
                    </w:txbxContent>
                  </v:textbox>
                </v:rect>
                <v:rect id="Rectangle 4" o:spid="_x0000_s1030" style="position:absolute;left:54292;top:6372;width:36576;height:4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Unit 2: European </w:t>
                        </w:r>
                        <w:r w:rsidR="000A58C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Imperialism </w:t>
                        </w:r>
                        <w:r w:rsidR="000A58C6">
                          <w:t xml:space="preserve">(Africa, India, Middle East and </w:t>
                        </w:r>
                        <w:r>
                          <w:t xml:space="preserve">China) </w:t>
                        </w:r>
                        <w:r w:rsidR="000A58C6">
                          <w:br/>
                        </w:r>
                        <w:r>
                          <w:t>1870-1914</w:t>
                        </w:r>
                      </w:p>
                    </w:txbxContent>
                  </v:textbox>
                </v:rect>
                <v:rect id="Rectangle 6" o:spid="_x0000_s1031" style="position:absolute;left:23745;top:19516;width:16574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Unit 4: </w:t>
                        </w:r>
                        <w:r>
                          <w:rPr>
                            <w:rFonts w:eastAsia="Times New Roman"/>
                          </w:rPr>
                          <w:t>World War I</w:t>
                        </w:r>
                        <w:r>
                          <w:rPr>
                            <w:rFonts w:eastAsia="Times New Roman"/>
                          </w:rPr>
                          <w:br/>
                          <w:t>1914-1919</w:t>
                        </w:r>
                      </w:p>
                    </w:txbxContent>
                  </v:textbox>
                </v:rect>
                <v:rect id="Rectangle 7" o:spid="_x0000_s1032" style="position:absolute;left:23745;top:27174;width:16574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Unit 5: </w:t>
                        </w:r>
                        <w:r>
                          <w:rPr>
                            <w:rFonts w:eastAsia="Times New Roman"/>
                          </w:rPr>
                          <w:t>Interwar Period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t>1919-1939</w:t>
                        </w:r>
                      </w:p>
                    </w:txbxContent>
                  </v:textbox>
                </v:rect>
                <v:rect id="Rectangle 8" o:spid="_x0000_s1033" style="position:absolute;left:41690;top:11026;width:10430;height:4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6: Russia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 xml:space="preserve">1800s to 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P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SOVIET UNION</w:t>
                        </w:r>
                      </w:p>
                    </w:txbxContent>
                  </v:textbox>
                </v:rect>
                <v:rect id="Rectangle 9" o:spid="_x0000_s1034" style="position:absolute;left:23517;top:34632;width:16573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7: World War II 1939-1945</w:t>
                        </w:r>
                      </w:p>
                    </w:txbxContent>
                  </v:textbox>
                </v:rect>
                <v:rect id="Rectangle 10" o:spid="_x0000_s1035" style="position:absolute;left:23517;top:42376;width:16573;height:10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8: Cold War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1947-1991</w:t>
                        </w:r>
                      </w:p>
                    </w:txbxContent>
                  </v:textbox>
                </v:rect>
                <v:rect id="Rectangle 11" o:spid="_x0000_s1036" style="position:absolute;left:41690;top:52463;width:10427;height: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Russia Today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24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SOVIET UNION</w:t>
                        </w:r>
                      </w:p>
                    </w:txbxContent>
                  </v:textbox>
                </v:rect>
                <v:rect id="Rectangle 12" o:spid="_x0000_s1037" style="position:absolute;left:54635;top:13944;width:10773;height:4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9: India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24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Decolonization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Growing Super Power?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13" o:spid="_x0000_s1038" style="position:absolute;left:67868;top:13830;width:10656;height:4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" fillcolor="white [3201]" strokecolor="black [3200]" strokeweight="1pt">
                  <v:textbox>
                    <w:txbxContent>
                      <w:p w:rsidR="003013B8" w:rsidRDefault="003013B8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10: Middle East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240" w:afterAutospacing="0" w:line="252" w:lineRule="auto"/>
                          <w:jc w:val="center"/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240" w:afterAutospacing="0" w:line="252" w:lineRule="auto"/>
                          <w:jc w:val="center"/>
                        </w:pP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3013B8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732E03" w:rsidRDefault="00732E03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732E03" w:rsidRDefault="00732E03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Decolonization</w:t>
                        </w:r>
                      </w:p>
                      <w:p w:rsidR="000A58C6" w:rsidRDefault="003013B8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3013B8" w:rsidRDefault="000A58C6" w:rsidP="003013B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Terrorism and ISIS</w:t>
                        </w:r>
                        <w:r w:rsidR="003013B8"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6" o:spid="_x0000_s1039" style="position:absolute;left:80095;top:13830;width:11116;height:4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" fillcolor="white [3201]" strokecolor="black [3200]" strokeweight="1pt">
                  <v:textbox>
                    <w:txbxContent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Unit 11: China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24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24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0A58C6" w:rsidRDefault="000A58C6" w:rsidP="000A58C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Growing Super Power</w:t>
                        </w:r>
                      </w:p>
                    </w:txbxContent>
                  </v:textbox>
                </v:rect>
                <v:rect id="Rectangle 17" o:spid="_x0000_s1040" style="position:absolute;left:1800;top:800;width:5858;height:5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" fillcolor="white [3201]" stroked="f" strokeweight="1pt">
                  <v:textbox>
                    <w:txbxContent>
                      <w:p w:rsidR="00A45123" w:rsidRDefault="009908D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1800</w:t>
                        </w: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1850</w:t>
                        </w: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9908D0" w:rsidRDefault="009908D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1900</w:t>
                        </w: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1925</w:t>
                        </w: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1950</w:t>
                        </w: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732E03" w:rsidRDefault="00732E03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1975</w:t>
                        </w:r>
                      </w:p>
                      <w:p w:rsidR="006F5070" w:rsidRDefault="006F5070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:rsidR="00732E03" w:rsidRDefault="00732E03" w:rsidP="00A4512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t>2000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1" type="#_x0000_t32" style="position:absolute;left:63893;top:3771;width:8687;height:2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" strokecolor="black [3200]" strokeweight="4.5pt">
                  <v:stroke endarrow="block" joinstyle="miter"/>
                </v:shape>
                <v:shape id="Straight Arrow Connector 20" o:spid="_x0000_s1042" type="#_x0000_t32" style="position:absolute;left:41490;top:8500;width:128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" strokecolor="black [3200]" strokeweight="4.5pt">
                  <v:stroke joinstyle="miter"/>
                </v:shape>
                <v:shape id="Straight Arrow Connector 21" o:spid="_x0000_s1043" type="#_x0000_t32" style="position:absolute;left:33375;top:8500;width:8458;height:120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" strokecolor="black [3200]" strokeweight="4.5pt">
                  <v:stroke endarrow="block" joinstyle="miter"/>
                </v:shape>
                <v:shape id="Straight Arrow Connector 22" o:spid="_x0000_s1044" type="#_x0000_t32" style="position:absolute;left:32032;top:14982;width:157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" strokecolor="black [3200]" strokeweight="4.5pt">
                  <v:stroke joinstyle="miter"/>
                </v:shape>
                <v:shape id="Straight Arrow Connector 23" o:spid="_x0000_s1045" type="#_x0000_t32" style="position:absolute;left:32032;top:14801;width:0;height:4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" strokecolor="black [3200]" strokeweight="4.5pt">
                  <v:stroke endarrow="block" joinstyle="miter"/>
                </v:shape>
                <v:shape id="Straight Arrow Connector 24" o:spid="_x0000_s1046" type="#_x0000_t32" style="position:absolute;left:26746;top:12001;width:3314;height:8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" strokecolor="black [3200]" strokeweight="4.5pt">
                  <v:stroke endarrow="block" joinstyle="miter"/>
                </v:shape>
                <v:shape id="Straight Arrow Connector 25" o:spid="_x0000_s1047" type="#_x0000_t32" style="position:absolute;left:59292;top:10629;width:0;height:4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" strokecolor="black [3200]" strokeweight="4.5pt">
                  <v:stroke endarrow="block" joinstyle="miter"/>
                </v:shape>
                <v:shape id="Straight Arrow Connector 28" o:spid="_x0000_s1048" type="#_x0000_t32" style="position:absolute;left:72780;top:10629;width:0;height:4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" strokecolor="black [3200]" strokeweight="4.5pt">
                  <v:stroke endarrow="block" joinstyle="miter"/>
                </v:shape>
                <v:shape id="Straight Arrow Connector 29" o:spid="_x0000_s1049" type="#_x0000_t32" style="position:absolute;left:85010;top:10458;width:0;height:4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" strokecolor="black [3200]" strokeweight="4.5pt">
                  <v:stroke endarrow="block" joinstyle="miter"/>
                </v:shape>
                <v:shape id="Straight Arrow Connector 32" o:spid="_x0000_s1050" type="#_x0000_t32" style="position:absolute;left:32032;top:23751;width:0;height:44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35" o:spid="_x0000_s1051" type="#_x0000_t32" style="position:absolute;left:32032;top:31524;width:0;height:4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36" o:spid="_x0000_s1052" type="#_x0000_t32" style="position:absolute;left:32032;top:39982;width:0;height:4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" strokecolor="black [3200]" strokeweight="4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013B8" w:rsidSect="00457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0"/>
    <w:rsid w:val="000A58C6"/>
    <w:rsid w:val="000D3B90"/>
    <w:rsid w:val="001A5EDC"/>
    <w:rsid w:val="003013B8"/>
    <w:rsid w:val="00457CA7"/>
    <w:rsid w:val="006F5070"/>
    <w:rsid w:val="00732E03"/>
    <w:rsid w:val="008556F0"/>
    <w:rsid w:val="009908D0"/>
    <w:rsid w:val="00A45123"/>
    <w:rsid w:val="00BF1CDA"/>
    <w:rsid w:val="00D0595A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51FD"/>
  <w15:chartTrackingRefBased/>
  <w15:docId w15:val="{81CFF014-3CA2-4A2B-BFE0-898DE68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F820-E3E8-4696-8FBC-0FD6A62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10</cp:revision>
  <dcterms:created xsi:type="dcterms:W3CDTF">2016-08-04T13:56:00Z</dcterms:created>
  <dcterms:modified xsi:type="dcterms:W3CDTF">2016-08-06T11:59:00Z</dcterms:modified>
</cp:coreProperties>
</file>