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5292" w14:textId="4AC676F2" w:rsidR="00E378F5" w:rsidRDefault="001A011C" w:rsidP="00EC224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067DF" wp14:editId="3A6FD11E">
                <wp:simplePos x="0" y="0"/>
                <wp:positionH relativeFrom="margin">
                  <wp:posOffset>-237490</wp:posOffset>
                </wp:positionH>
                <wp:positionV relativeFrom="paragraph">
                  <wp:posOffset>-204470</wp:posOffset>
                </wp:positionV>
                <wp:extent cx="91440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8B9FE" w14:textId="4A63E577" w:rsidR="00727513" w:rsidRDefault="00240FFF" w:rsidP="00240FF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Pr="00240FFF">
                              <w:rPr>
                                <w:b/>
                                <w:bCs/>
                                <w:noProof/>
                              </w:rPr>
                              <w:t>.11 Components of Language and Language Acquisition</w:t>
                            </w:r>
                            <w:r w:rsidR="00727513">
                              <w:rPr>
                                <w:noProof/>
                              </w:rPr>
                              <w:br/>
                            </w:r>
                            <w:r w:rsidRPr="00240FFF">
                              <w:rPr>
                                <w:noProof/>
                              </w:rPr>
                              <w:t>T. Synthesize how biological, cognitive, and cultural factors converge to facilitate acquisition, development, and use of language.</w:t>
                            </w:r>
                          </w:p>
                          <w:p w14:paraId="09317829" w14:textId="77777777" w:rsidR="00727513" w:rsidRDefault="00727513" w:rsidP="00727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67DF" id="Rectangle 4" o:spid="_x0000_s1026" style="position:absolute;margin-left:-18.7pt;margin-top:-16.1pt;width:10in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008B9FE" w14:textId="4A63E577" w:rsidR="00727513" w:rsidRDefault="00240FFF" w:rsidP="00240FFF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>5</w:t>
                      </w:r>
                      <w:r w:rsidRPr="00240FFF">
                        <w:rPr>
                          <w:b/>
                          <w:bCs/>
                          <w:noProof/>
                        </w:rPr>
                        <w:t>.11 Components of Language and Language Acquisition</w:t>
                      </w:r>
                      <w:r w:rsidR="00727513">
                        <w:rPr>
                          <w:noProof/>
                        </w:rPr>
                        <w:br/>
                      </w:r>
                      <w:r w:rsidRPr="00240FFF">
                        <w:rPr>
                          <w:noProof/>
                        </w:rPr>
                        <w:t>T. Synthesize how biological, cognitive, and cultural factors converge to facilitate acquisition, development, and use of language.</w:t>
                      </w:r>
                    </w:p>
                    <w:p w14:paraId="09317829" w14:textId="77777777" w:rsidR="00727513" w:rsidRDefault="00727513" w:rsidP="007275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201A">
        <w:rPr>
          <w:noProof/>
        </w:rPr>
        <mc:AlternateContent>
          <mc:Choice Requires="wpc">
            <w:drawing>
              <wp:inline distT="0" distB="0" distL="0" distR="0" wp14:anchorId="244FDEBC" wp14:editId="262EC7A6">
                <wp:extent cx="9239885" cy="6981825"/>
                <wp:effectExtent l="38100" t="0" r="0" b="952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s:wsp>
                        <wps:cNvPr id="24" name="Rectangle 24"/>
                        <wps:cNvSpPr/>
                        <wps:spPr>
                          <a:xfrm>
                            <a:off x="6367674" y="289713"/>
                            <a:ext cx="2836651" cy="2800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81611" w14:textId="7BDF490B" w:rsidR="00D2433A" w:rsidRDefault="00240FFF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Language Acquisition</w:t>
                              </w:r>
                              <w:r w:rsidR="00327B5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Theories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80988"/>
                            <a:ext cx="2890838" cy="25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14FC0" w14:textId="6B0C3026" w:rsidR="00727513" w:rsidRPr="00240FFF" w:rsidRDefault="00240FFF" w:rsidP="001A011C">
                              <w:pPr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40FFF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What is Language?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61312" y="4913468"/>
                            <a:ext cx="3081973" cy="3062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B9ACE" w14:textId="56C61522" w:rsidR="001A011C" w:rsidRPr="00240FFF" w:rsidRDefault="00240FFF" w:rsidP="00240FFF">
                              <w:pPr>
                                <w:shd w:val="clear" w:color="auto" w:fill="000000" w:themeFill="text1"/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Grammar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313805" y="628650"/>
                            <a:ext cx="2890520" cy="63007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FADD4" w14:textId="0AF4FCB7" w:rsidR="001A011C" w:rsidRPr="001A011C" w:rsidRDefault="001A011C" w:rsidP="001A011C">
                              <w:pPr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" y="2862767"/>
                            <a:ext cx="2890520" cy="12489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00F09" w14:textId="64EAB0DA" w:rsidR="00240FFF" w:rsidRDefault="00240FFF" w:rsidP="00240FFF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Phonemes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" y="4177368"/>
                            <a:ext cx="2889885" cy="12484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111C5" w14:textId="760F835D" w:rsidR="00240FFF" w:rsidRDefault="00240FFF" w:rsidP="00240FFF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Morphemes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" y="5478506"/>
                            <a:ext cx="2889250" cy="918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8CACA" w14:textId="6189A92F" w:rsidR="00240FFF" w:rsidRDefault="00240FFF" w:rsidP="00240FFF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70837" y="5262563"/>
                            <a:ext cx="1515450" cy="169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F8968" w14:textId="5AA5B32E" w:rsidR="00240FFF" w:rsidRDefault="00240FFF" w:rsidP="00240FFF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Semantics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37700" y="5253038"/>
                            <a:ext cx="1515110" cy="16972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6C142" w14:textId="5FDACE1E" w:rsidR="00240FFF" w:rsidRDefault="00240FFF" w:rsidP="00240FFF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Syntax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Arrow Connector 1"/>
                        <wps:cNvCnPr>
                          <a:stCxn id="9" idx="3"/>
                          <a:endCxn id="23" idx="1"/>
                        </wps:cNvCnPr>
                        <wps:spPr>
                          <a:xfrm flipV="1">
                            <a:off x="2889262" y="5066584"/>
                            <a:ext cx="172050" cy="871027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52388" y="2919413"/>
                            <a:ext cx="0" cy="3309937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61325" y="299063"/>
                            <a:ext cx="2836545" cy="2800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D6D273" w14:textId="7F0FEFC8" w:rsidR="00327B5B" w:rsidRDefault="00327B5B" w:rsidP="00327B5B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Language Acquisition Stages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18463" y="661013"/>
                            <a:ext cx="2890520" cy="415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8DE19" w14:textId="77777777" w:rsidR="00327B5B" w:rsidRDefault="00327B5B" w:rsidP="00327B5B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4FDEBC" id="Canvas 5" o:spid="_x0000_s1027" editas="canvas" style="width:727.55pt;height:549.75pt;mso-position-horizontal-relative:char;mso-position-vertical-relative:line" coordsize="92398,6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2398;height:69818;visibility:visible;mso-wrap-style:square" strokeweight="2.25pt">
                  <v:fill o:detectmouseclick="t"/>
                  <v:path o:connecttype="none"/>
                </v:shape>
                <v:rect id="Rectangle 24" o:spid="_x0000_s1029" style="position:absolute;left:63676;top:2897;width:28367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" fillcolor="black [3200]" strokecolor="black [1600]" strokeweight="1pt">
                  <v:textbox>
                    <w:txbxContent>
                      <w:p w14:paraId="7CB81611" w14:textId="7BDF490B" w:rsidR="00D2433A" w:rsidRDefault="00240FFF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Language Acquisition</w:t>
                        </w:r>
                        <w:r w:rsidR="00327B5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Theories</w:t>
                        </w:r>
                      </w:p>
                    </w:txbxContent>
                  </v:textbox>
                </v:rect>
                <v:rect id="Rectangle 25" o:spid="_x0000_s1030" style="position:absolute;top:2809;width:28908;height:2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14:paraId="4C714FC0" w14:textId="6B0C3026" w:rsidR="00727513" w:rsidRPr="00240FFF" w:rsidRDefault="00240FFF" w:rsidP="001A011C">
                        <w:pPr>
                          <w:spacing w:line="252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0FFF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What is Language?</w:t>
                        </w:r>
                      </w:p>
                    </w:txbxContent>
                  </v:textbox>
                </v:rect>
                <v:rect id="Rectangle 23" o:spid="_x0000_s1031" style="position:absolute;left:30613;top:49134;width:30819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" fillcolor="white [3201]" strokecolor="black [3200]" strokeweight="1pt">
                  <v:textbox>
                    <w:txbxContent>
                      <w:p w14:paraId="3CEB9ACE" w14:textId="56C61522" w:rsidR="001A011C" w:rsidRPr="00240FFF" w:rsidRDefault="00240FFF" w:rsidP="00240FFF">
                        <w:pPr>
                          <w:shd w:val="clear" w:color="auto" w:fill="000000" w:themeFill="text1"/>
                          <w:spacing w:line="252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Grammar</w:t>
                        </w:r>
                      </w:p>
                    </w:txbxContent>
                  </v:textbox>
                </v:rect>
                <v:rect id="Rectangle 26" o:spid="_x0000_s1032" style="position:absolute;left:63138;top:6286;width:28905;height:6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" fillcolor="white [3201]" strokecolor="black [3200]" strokeweight="1pt">
                  <v:textbox>
                    <w:txbxContent>
                      <w:p w14:paraId="01AFADD4" w14:textId="0AF4FCB7" w:rsidR="001A011C" w:rsidRPr="001A011C" w:rsidRDefault="001A011C" w:rsidP="001A011C">
                        <w:pPr>
                          <w:spacing w:line="252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7" o:spid="_x0000_s1033" style="position:absolute;top:28627;width:28905;height:1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" fillcolor="white [3201]" strokecolor="black [3200]" strokeweight="1pt">
                  <v:textbox>
                    <w:txbxContent>
                      <w:p w14:paraId="61100F09" w14:textId="64EAB0DA" w:rsidR="00240FFF" w:rsidRDefault="00240FFF" w:rsidP="00240FFF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Phonemes</w:t>
                        </w:r>
                      </w:p>
                    </w:txbxContent>
                  </v:textbox>
                </v:rect>
                <v:rect id="Rectangle 8" o:spid="_x0000_s1034" style="position:absolute;top:41773;width:28898;height:1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" fillcolor="white [3201]" strokecolor="black [3200]" strokeweight="1pt">
                  <v:textbox>
                    <w:txbxContent>
                      <w:p w14:paraId="4E1111C5" w14:textId="760F835D" w:rsidR="00240FFF" w:rsidRDefault="00240FFF" w:rsidP="00240FFF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Morphemes</w:t>
                        </w:r>
                      </w:p>
                    </w:txbxContent>
                  </v:textbox>
                </v:rect>
                <v:rect id="Rectangle 9" o:spid="_x0000_s1035" style="position:absolute;top:54785;width:28892;height:9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" fillcolor="white [3201]" strokecolor="black [3200]" strokeweight="1pt">
                  <v:textbox>
                    <w:txbxContent>
                      <w:p w14:paraId="5CB8CACA" w14:textId="6189A92F" w:rsidR="00240FFF" w:rsidRDefault="00240FFF" w:rsidP="00240FFF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Words</w:t>
                        </w:r>
                      </w:p>
                    </w:txbxContent>
                  </v:textbox>
                </v:rect>
                <v:rect id="Rectangle 10" o:spid="_x0000_s1036" style="position:absolute;left:30708;top:52625;width:15154;height:16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gb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EIvv8gAev8HAAD//wMAUEsBAi0AFAAGAAgAAAAhANvh9svuAAAAhQEAABMAAAAAAAAAAAAA&#10;AAAAAAAAAFtDb250ZW50X1R5cGVzXS54bWxQSwECLQAUAAYACAAAACEAWvQsW78AAAAVAQAACwAA&#10;AAAAAAAAAAAAAAAfAQAAX3JlbHMvLnJlbHNQSwECLQAUAAYACAAAACEAkxaYG8MAAADbAAAADwAA&#10;AAAAAAAAAAAAAAAHAgAAZHJzL2Rvd25yZXYueG1sUEsFBgAAAAADAAMAtwAAAPcCAAAAAA==&#10;" fillcolor="white [3201]" strokecolor="black [3200]" strokeweight="1pt">
                  <v:textbox>
                    <w:txbxContent>
                      <w:p w14:paraId="537F8968" w14:textId="5AA5B32E" w:rsidR="00240FFF" w:rsidRDefault="00240FFF" w:rsidP="00240FFF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Semantics</w:t>
                        </w:r>
                      </w:p>
                    </w:txbxContent>
                  </v:textbox>
                </v:rect>
                <v:rect id="Rectangle 11" o:spid="_x0000_s1037" style="position:absolute;left:46377;top:52530;width:15151;height:16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" fillcolor="white [3201]" strokecolor="black [3200]" strokeweight="1pt">
                  <v:textbox>
                    <w:txbxContent>
                      <w:p w14:paraId="2416C142" w14:textId="5FDACE1E" w:rsidR="00240FFF" w:rsidRDefault="00240FFF" w:rsidP="00240FFF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Syntax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8" type="#_x0000_t32" style="position:absolute;left:28892;top:50665;width:1721;height:87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" strokecolor="black [3200]" strokeweight="3pt">
                  <v:stroke endarrow="block" joinstyle="miter"/>
                </v:shape>
                <v:shape id="Straight Arrow Connector 2" o:spid="_x0000_s1039" type="#_x0000_t32" style="position:absolute;left:523;top:29194;width:0;height:33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" strokecolor="black [3200]" strokeweight="3pt">
                  <v:stroke endarrow="block" joinstyle="miter"/>
                </v:shape>
                <v:rect id="Rectangle 14" o:spid="_x0000_s1040" style="position:absolute;left:31613;top:2990;width:2836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" fillcolor="black [3200]" strokecolor="black [1600]" strokeweight="1pt">
                  <v:textbox>
                    <w:txbxContent>
                      <w:p w14:paraId="0CD6D273" w14:textId="7F0FEFC8" w:rsidR="00327B5B" w:rsidRDefault="00327B5B" w:rsidP="00327B5B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Language Acquisition Stages</w:t>
                        </w:r>
                      </w:p>
                    </w:txbxContent>
                  </v:textbox>
                </v:rect>
                <v:rect id="Rectangle 16" o:spid="_x0000_s1041" style="position:absolute;left:31184;top:6610;width:28905;height:4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" fillcolor="white [3201]" strokecolor="black [3200]" strokeweight="1pt">
                  <v:textbox>
                    <w:txbxContent>
                      <w:p w14:paraId="3A88DE19" w14:textId="77777777" w:rsidR="00327B5B" w:rsidRDefault="00327B5B" w:rsidP="00327B5B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40"/>
                            <w:szCs w:val="40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AB3483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424A9"/>
    <w:rsid w:val="0016113A"/>
    <w:rsid w:val="00190E9D"/>
    <w:rsid w:val="001A011C"/>
    <w:rsid w:val="00240FFF"/>
    <w:rsid w:val="002806C5"/>
    <w:rsid w:val="002E3826"/>
    <w:rsid w:val="00327B5B"/>
    <w:rsid w:val="00522E6C"/>
    <w:rsid w:val="0056662C"/>
    <w:rsid w:val="0060495D"/>
    <w:rsid w:val="006246B6"/>
    <w:rsid w:val="00624DA2"/>
    <w:rsid w:val="00633109"/>
    <w:rsid w:val="00694627"/>
    <w:rsid w:val="006A026B"/>
    <w:rsid w:val="00727513"/>
    <w:rsid w:val="00760D61"/>
    <w:rsid w:val="0078203E"/>
    <w:rsid w:val="00832904"/>
    <w:rsid w:val="008467C9"/>
    <w:rsid w:val="00AB3483"/>
    <w:rsid w:val="00AE011F"/>
    <w:rsid w:val="00B05A75"/>
    <w:rsid w:val="00BA1DF8"/>
    <w:rsid w:val="00D2433A"/>
    <w:rsid w:val="00DB201A"/>
    <w:rsid w:val="00E378F5"/>
    <w:rsid w:val="00E52702"/>
    <w:rsid w:val="00E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D4CA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2020-02-10T10:20:00Z</dcterms:created>
  <dcterms:modified xsi:type="dcterms:W3CDTF">2020-02-10T10:20:00Z</dcterms:modified>
</cp:coreProperties>
</file>